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66" w:rsidRDefault="00F47166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4142" w:type="dxa"/>
        <w:tblInd w:w="278" w:type="dxa"/>
        <w:tblCellMar>
          <w:top w:w="49" w:type="dxa"/>
          <w:left w:w="57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3717"/>
        <w:gridCol w:w="1180"/>
        <w:gridCol w:w="2355"/>
        <w:gridCol w:w="2954"/>
        <w:gridCol w:w="3401"/>
      </w:tblGrid>
      <w:tr w:rsidR="00F47166">
        <w:trPr>
          <w:trHeight w:val="1180"/>
        </w:trPr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F47166" w:rsidRDefault="00F47166"/>
        </w:tc>
        <w:tc>
          <w:tcPr>
            <w:tcW w:w="371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F47166" w:rsidRDefault="00F47166"/>
        </w:tc>
        <w:tc>
          <w:tcPr>
            <w:tcW w:w="6489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:rsidR="00F47166" w:rsidRDefault="007448DA">
            <w:pPr>
              <w:spacing w:after="0" w:line="238" w:lineRule="auto"/>
              <w:ind w:left="1320" w:right="38" w:hanging="13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FIRAT ÜNİVERSİTESİ SİVİRCE MESLEK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YÜKSEKOKULU  BÖLÜM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VE PROGRAMLARIN </w:t>
            </w:r>
          </w:p>
          <w:p w:rsidR="00F47166" w:rsidRDefault="007448DA">
            <w:pPr>
              <w:spacing w:after="0"/>
              <w:ind w:left="1429" w:hanging="142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MAZERET SINAVINA GİRECEK ÖĞRENCİLERİN LİSTESİ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(2021-2022 BAHAR DÖNEMİ)</w:t>
            </w:r>
          </w:p>
        </w:tc>
        <w:tc>
          <w:tcPr>
            <w:tcW w:w="3401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F47166" w:rsidRDefault="00F47166"/>
        </w:tc>
      </w:tr>
      <w:tr w:rsidR="00F47166">
        <w:trPr>
          <w:trHeight w:val="367"/>
        </w:trPr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F47166" w:rsidRDefault="007448DA">
            <w:pPr>
              <w:spacing w:after="0"/>
              <w:ind w:left="51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S.No</w:t>
            </w:r>
            <w:proofErr w:type="spellEnd"/>
          </w:p>
        </w:tc>
        <w:tc>
          <w:tcPr>
            <w:tcW w:w="3717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DERSİN ADI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NO</w:t>
            </w:r>
          </w:p>
        </w:tc>
        <w:tc>
          <w:tcPr>
            <w:tcW w:w="23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ÖĞRENCİNİN ADI</w:t>
            </w:r>
          </w:p>
        </w:tc>
        <w:tc>
          <w:tcPr>
            <w:tcW w:w="2954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BÖLÜM/PROGRAM</w:t>
            </w:r>
          </w:p>
        </w:tc>
        <w:tc>
          <w:tcPr>
            <w:tcW w:w="3401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MAZERETİ, MAZERET SÜRESİ</w:t>
            </w:r>
          </w:p>
        </w:tc>
      </w:tr>
      <w:tr w:rsidR="00F47166">
        <w:trPr>
          <w:trHeight w:val="535"/>
        </w:trPr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717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HRT204 Arazi Ölçümleri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200312065</w:t>
            </w:r>
          </w:p>
        </w:tc>
        <w:tc>
          <w:tcPr>
            <w:tcW w:w="235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Murat CENGİZ</w:t>
            </w:r>
          </w:p>
        </w:tc>
        <w:tc>
          <w:tcPr>
            <w:tcW w:w="2954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Harita Programı</w:t>
            </w:r>
          </w:p>
        </w:tc>
        <w:tc>
          <w:tcPr>
            <w:tcW w:w="340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Rapor, 20.04.222-20.04.2022 (1 gün )</w:t>
            </w:r>
          </w:p>
        </w:tc>
      </w:tr>
      <w:tr w:rsidR="00F47166">
        <w:trPr>
          <w:trHeight w:val="525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HRT102 Mesleki Hesaplamalar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210312020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Muhammed KÖZ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Harita Kadastro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Rapor, 18.04.2022-19.12.2021 (1 gün )</w:t>
            </w:r>
          </w:p>
        </w:tc>
      </w:tr>
      <w:tr w:rsidR="00F47166">
        <w:trPr>
          <w:trHeight w:val="460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HRT108 Arazi Ölçmeleri ve Uygulamaları-II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210312020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Muhammed KÖZ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Harita Kadastro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Rapor, 18.04.2022-19.12.2021 (1 gün )</w:t>
            </w:r>
          </w:p>
        </w:tc>
      </w:tr>
      <w:tr w:rsidR="00F47166">
        <w:trPr>
          <w:trHeight w:val="425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7448DA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LVS206 Hayvan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Hast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Ve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Hast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Koruma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200319005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İhsan KAYAPINAR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Laborant ve Veteriner Sağlık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Rapor, 22.04.2022-22.04.2022 (1 gün )</w:t>
            </w:r>
          </w:p>
        </w:tc>
      </w:tr>
      <w:tr w:rsidR="00F47166">
        <w:trPr>
          <w:trHeight w:val="289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7448DA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LVS220 Kanatlı Hayvan Hastalıkları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200319005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İhsan KAYAPINAR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Laborant ve Veteriner Sağlık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Rapor, 22.04.2022-22.04.2022 (1 gün )</w:t>
            </w:r>
          </w:p>
        </w:tc>
      </w:tr>
      <w:tr w:rsidR="00F47166">
        <w:trPr>
          <w:trHeight w:val="43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LVS104 Biyokimya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210319013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Mustafa Mert ŞENKAL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Laborant ve Veteriner Sağlık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47166" w:rsidRDefault="007448D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>Rapor, 21.04.2022-22.04.2022 (1 gün )</w:t>
            </w:r>
          </w:p>
        </w:tc>
      </w:tr>
      <w:tr w:rsidR="00F47166">
        <w:trPr>
          <w:trHeight w:val="42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7448DA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F47166"/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F47166"/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F47166"/>
        </w:tc>
        <w:tc>
          <w:tcPr>
            <w:tcW w:w="2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F47166"/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47166" w:rsidRDefault="00F47166"/>
        </w:tc>
      </w:tr>
      <w:tr w:rsidR="00F47166">
        <w:trPr>
          <w:trHeight w:val="345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7448DA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F47166"/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F47166"/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F47166"/>
        </w:tc>
        <w:tc>
          <w:tcPr>
            <w:tcW w:w="2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F47166"/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47166" w:rsidRDefault="00F47166"/>
        </w:tc>
      </w:tr>
      <w:tr w:rsidR="00F47166">
        <w:trPr>
          <w:trHeight w:val="345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7448DA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F47166"/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F47166"/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F47166"/>
        </w:tc>
        <w:tc>
          <w:tcPr>
            <w:tcW w:w="2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F47166"/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47166" w:rsidRDefault="00F47166"/>
        </w:tc>
      </w:tr>
      <w:tr w:rsidR="00F47166">
        <w:trPr>
          <w:trHeight w:val="475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7166" w:rsidRDefault="007448DA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F47166"/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F47166"/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F47166"/>
        </w:tc>
        <w:tc>
          <w:tcPr>
            <w:tcW w:w="2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7166" w:rsidRDefault="00F47166"/>
        </w:tc>
        <w:tc>
          <w:tcPr>
            <w:tcW w:w="3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47166" w:rsidRDefault="00F47166"/>
        </w:tc>
      </w:tr>
    </w:tbl>
    <w:p w:rsidR="007448DA" w:rsidRDefault="007448DA"/>
    <w:sectPr w:rsidR="007448DA">
      <w:pgSz w:w="16838" w:h="11906" w:orient="landscape"/>
      <w:pgMar w:top="108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6"/>
    <w:rsid w:val="007448DA"/>
    <w:rsid w:val="00F022E6"/>
    <w:rsid w:val="00F4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86627-313B-45E6-A4E5-84027C94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Yönetim Kurulu Kararı (Mazeret Sınavı )</dc:subject>
  <dc:creator>enVision Document &amp; Workflow Management System</dc:creator>
  <cp:keywords/>
  <cp:lastModifiedBy>sivrice</cp:lastModifiedBy>
  <cp:revision>2</cp:revision>
  <dcterms:created xsi:type="dcterms:W3CDTF">2022-05-16T10:45:00Z</dcterms:created>
  <dcterms:modified xsi:type="dcterms:W3CDTF">2022-05-16T10:45:00Z</dcterms:modified>
</cp:coreProperties>
</file>